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ЛЕКЦИ 13. ОРГАНИЗАЦИЯ РАБОТ ПО СТРОИТЕЛЬСТВУ ЛИНЕЙНЫХ СООРУЖЕНИЙ.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СОДЕРЖАНИЕ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13.1.ОРГАНИЗАЦИЯ ПЛАНИРОВАНИЯ РАБОТ.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13.2. ПЛАНИРОВАНИЕ РАБОТ 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13.3. СОГЛАСОВАНИЕ ПЛАНА С ОФОРМЛЕНИЕМ ЗАКАЗА НА СТРОИТЕЛЬСТВО.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13.1.ОРГАНИЗАЦИЯ ПЛАНИРОВАНИЯ РАБОТ.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 w:firstLine="39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Строительство линейных сооружений электросвязи выполня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ется в соответствии с требованиями утвержденных инструкций и имеет ряд особенностей, усложняющих организацию работ: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- растянутость фронта работ и необходимость частого пере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мещения строительных объектов, отличающихся по составу и характеру работ;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- необходимость выполнения работ в любое время года, в большинстве случаев на открытом воздухе и в стесненных усло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виях;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- необходимость обеспечения движения транспорта в местах строительства;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- выполнение большого объема земляных работ в условиях на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сыщения трассы различными подземными коммуникациями, что снижает возможность использования механизмов.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До начала работ должна быть изучена техническая документа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ция и проведено обследование района строительства. На основе полученных данных составляют план производства работ, опре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деляют сроки  завершения строительства и ввода в действие со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оружений связи, технологию выполнения работ.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Основными видами работ при строительстве линейных со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оружений являются: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-строительство телефонной кабельной канализации;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- прокладка кабелей в кабельной канализации, коллекторах, тоннелях, по мостам, стенам зданий 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подвеска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кабелей; 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- монтаж кабельных линий связи; 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- устройство вводов кабелей.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Подземная телефонная кабельная канализация, состоящая из подземных трубопроводов и смотровых устройств (колодцев) различных конструкций и размеров, предназначена для проклад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ки, монтажа 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эксппуатации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кабелей связи. Телефонную канали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зацию прокладывают в основном под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lastRenderedPageBreak/>
        <w:t>пешеходной частью улиц и по кромке газонов, а на пересечении дорог - под проезжей частью улиц.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Наибольшее распространение на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ГТС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получили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асбестоце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softHyphen/>
        <w:t>мен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ные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пол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этиленовые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трубы, из которых формируется от 1 до 48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кана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ов (от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ерстий).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Общий вид и основные размеры труб показаны на рис. 8.1.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Асбестоцементные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рубы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для телефон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ной канализации выпускают длиной 2, 3 и 4 м. Полиэтиленовые трубы изготавливают из полиэтилена высокой и низкой плотно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сти длиной 5, 8, 10 и 12 м. Достоинством этих труб являются: повышенная гибкость, большая длина, малая масса, высокая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водо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softHyphen/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и газонепроницаемость.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Полиэтиленовые трубы из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пол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этилена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низкой плотности с внешним диаметром 63 мм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поставляются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длиной 30...200 м, свернутыми в бухты диаметром 2,5 м. 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drawing>
          <wp:inline distT="0" distB="0" distL="0" distR="0" wp14:anchorId="7DA1718A" wp14:editId="358DA741">
            <wp:extent cx="3840480" cy="2234565"/>
            <wp:effectExtent l="0" t="0" r="7620" b="0"/>
            <wp:docPr id="1" name="Рисунок 1" descr="193_Pi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8" descr="193_Pic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0480" cy="2234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Смотровые устройства (колодцы)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устанавлывают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на расстоя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нии не более 25...150 м друг от друга. Они предназначены для затягивания, монтажа и контроля кабелей связи. Колодцы бывают железобетонные и кирпичные. На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ГТС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в основном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ислользуют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типовые сборные железобетонные колодцы, форма и размеры которых зависят от количества вводимых в них каналов. По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кон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струкиии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колодцы делятся на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проходггые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ККС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(на прямых линей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ных участках канализации);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уг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>л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овые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ККСу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(в м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естах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поворотов трассы)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и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разветвительиые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КССр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(в местах разветвления трас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сы). Непосредственно у телефонной станции размещают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>станци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softHyphen/>
        <w:t xml:space="preserve">онные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ко</w:t>
      </w:r>
      <w:proofErr w:type="gramStart"/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.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>л</w:t>
      </w:r>
      <w:proofErr w:type="gramEnd"/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одцы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в основном из кирпича.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Этапы строительства. Перед началом прокладки трубопро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вода в соответствии с рабочими чертежами проводят разбивку трассы канализации и копку траншей и котлованов для колодцев.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Копка траншей и котлованов в основном выполняется экскавато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ром, а в местах пересечения или сближения с подземными ком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муникациями - вручную. Размеры траншей зависят от числа ка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налов и глубины их прокладки. В тех местах, где возможны обва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лы стенок траншей, последние крепят при помощи деревянных щитов и распорок. Дно траншеи выравнивают и утрамбовывают таким образом, чтобы трубопровод имел уклон от середины про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лета к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колодиам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3...4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мм на каждый метр длины пролета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д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стока воды, попавшей в трубопровод. Если на местности имеется такой естественный уклон, то трубопровод можно укладывать с одина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ковым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заглублением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по всей длине пролета, и лишь у подхода к колодцам на расстоянии 10 м трубопроводу придается уклон, обеспечивающий ввод в колодец на заданной вертикальной от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метке. Укладку труб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произ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s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одят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по шнуру, натянутому по боко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вой линии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траншен.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В колодцы трубы вводят таким образом, что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бы их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торцы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находились в одной вертикальной плоскости.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Асбе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стоцементные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трубы укладывают в ряд( на расстоянии 20....25 мм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</w:rPr>
        <w:t>д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</w:rPr>
        <w:t>руг от друга. Последующие ряды укладывают аналогично со смещением концов труб на 200...250 мм. Промежутки между тру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бами, а также между трубами и стенками траншеи засыпают мяг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ким грунтом и утрамбовывают. Между рядами труб также насы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пают и уплотняют слой мягкого грунта толщиной 20 ... 25 мм.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Стыковка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асбестоцементных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труб осуществляется следующи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ми, получившими наибольшее распространение, способами: при помощи полиэтиленовых муфт - манжетным способом с обмаз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кой цементным раствором; манжетным способом с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прогревом.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При помощи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nолиэтипеноеых</w:t>
      </w:r>
      <w:proofErr w:type="gramStart"/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>.</w:t>
      </w:r>
      <w:proofErr w:type="gramEnd"/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муфт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трубы соединяют в сле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дующей последовательности: муфту, предварительно подогретую в горячей воде, надвигают одной стороной на конец трубы. В другую сторону муфты вводят конец второй трубы, которую уда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рами деревянного молотка загоняют до упора в перегородку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му</w:t>
      </w:r>
      <w:proofErr w:type="spellStart"/>
      <w:r w:rsidRPr="00FA1773">
        <w:rPr>
          <w:rFonts w:ascii="Times New Roman" w:eastAsia="Times New Roman" w:hAnsi="Times New Roman" w:cs="Times New Roman"/>
          <w:sz w:val="28"/>
          <w:szCs w:val="28"/>
        </w:rPr>
        <w:t>фты</w:t>
      </w:r>
      <w:proofErr w:type="spellEnd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Ма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>н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жетный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способ с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обмазкой це.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>м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ент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>н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ы.м раствором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ключается в следующем: стыки труб обматывают в один слой лентой из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гидроизола, металлоизола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или смоляной лентой. По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верх ленты накладывают и затягивают стальную манжету, а затем стык обмазывают цементным раствором толщиной 10...15 мм.  При соединении труб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манжетиым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способом с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прогревом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стык обматывают двумя слоями смоляной ленты, поверх которой на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кладывают и затягивают стальную манжету. Манжету прогрева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ют, и на горячую поверхность накладывают еще два слоя смоляной ленты. Монтаж стыков полиэтиленовых труб производят у бровки траншеи способом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стыковой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сварки.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Сущность этого способа состоит в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оплавлении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при помощи нагревательного диска 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при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жатии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друг к другу до полного затвердения концов стыкуемых труб. Сваренные таким способом плети на длине пролета между смежными колодцами опускают в траншею и укладывают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ряда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softHyphen/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ми.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За рубежом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д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телефонной канализации находят применение тонкостенные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многоотверстные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блоки из полиэтилена высокой плотности, каналы которых имеют прямоугольную форму. Нали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чие ребер жесткости, несмотря на сравнительно тонкие стенки, обеспечивает достаточные жесткость, прочность и малую массу.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Колодцы. Сборные железобетонные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колод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ы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обычно состоят из двух частей: 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</w:rPr>
        <w:t>нижней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с днищем и верхней с перекрытием. К моменту установки колодцев подготавливают хорошо выровнен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ный котлован. Установка колодцев в котлован осуществляется при помощи автокранов. Установленный колодец оборудуют круглыми чугунными люками, которые имеют наружную (чугун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ную) 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внутрекнюю (стапьную)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крышки. Внутри колодца на бо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ковых стенах крепят стальные кронштейны с консолями, имею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щими углубления, в которые укладывают кабели связи.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Пересечение дорог. При строительстве телефонной канализа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ции может возникнуть необходимость пересечения железных и автомобильных дорог, где откопать траншею открытым способом нельзя. В таких случаях под дорогой делают скрытую проходку при помощи горизонтального бурения, которое заключается в разработке грунта специальной буровой головкой с последующим ее извлечением. Затягивание труб в пробуренную скважину про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изводится при обратном ходе буровой головки. Проверку прохо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димости каналов выполняют путем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протягивания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через него пробного цилиндра диаметрам </w:t>
      </w:r>
      <w:smartTag w:uri="urn:schemas-microsoft-com:office:smarttags" w:element="metricconverter">
        <w:smartTagPr>
          <w:attr w:name="ProductID" w:val="92 мм"/>
        </w:smartTagPr>
        <w:r w:rsidRPr="00FA1773">
          <w:rPr>
            <w:rFonts w:ascii="Times New Roman" w:eastAsia="Times New Roman" w:hAnsi="Times New Roman" w:cs="Times New Roman"/>
            <w:sz w:val="28"/>
            <w:szCs w:val="28"/>
          </w:rPr>
          <w:t>92 мм</w:t>
        </w:r>
      </w:smartTag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для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асбестоцементных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smartTag w:uri="urn:schemas-microsoft-com:office:smarttags" w:element="metricconverter">
        <w:smartTagPr>
          <w:attr w:name="ProductID" w:val="100 мм"/>
        </w:smartTagPr>
        <w:r w:rsidRPr="00FA1773">
          <w:rPr>
            <w:rFonts w:ascii="Times New Roman" w:eastAsia="Times New Roman" w:hAnsi="Times New Roman" w:cs="Times New Roman"/>
            <w:sz w:val="28"/>
            <w:szCs w:val="28"/>
          </w:rPr>
          <w:t>100 мм</w:t>
        </w:r>
      </w:smartTag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для полиэтиленовых труб. В крупных городах для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размещения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кабелей связи и других коммуникаций устраивают под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земные коллекторы, в которых имеется свободный проход для обслуживающего персонала. Коллекторы оборудуют освещением 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приточной вытнжной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вентиляцией.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Прокладка кабеля в канализации. В каналах телефонной канализации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проклядывают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как элек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трические, так и оптические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небронированные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кабели связи.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Прежде чем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прис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ry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пить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к прокладке кабеля в канализации, необ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ходимо провести соответствующую подготовку каналов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трубо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softHyphen/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ровода.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>П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о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>д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готовитвпьные ра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>б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оты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начинаются с так называемой «заготовки каналов», которая может быть выполнена из металли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ческих полых палок (чаще всего дюралюминиевых), которые снабжены по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концам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винтовыми штырями и втулками. Палки последовательно свинчивают одну с другой и вводят в канал. На конец первой палки навинчивают наконечник. Когда наконечник появится в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сосед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ем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колодце, к нему крепят стальную проволоку диаметром 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</w:rPr>
        <w:t>З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мм и выталкивают палки обратно, постепенно их отвинчивая. После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вытаскивания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всех палок в канале остается проволока - это и есть заготовка. Если заготовка выполняется на прямолинейном у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частке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канализации, то палки, не развинчивая, пропускают в </w:t>
      </w:r>
      <w:proofErr w:type="spellStart"/>
      <w:r w:rsidRPr="00FA1773">
        <w:rPr>
          <w:rFonts w:ascii="Times New Roman" w:eastAsia="Times New Roman" w:hAnsi="Times New Roman" w:cs="Times New Roman"/>
          <w:sz w:val="28"/>
          <w:szCs w:val="28"/>
        </w:rPr>
        <w:t>кан</w:t>
      </w:r>
      <w:proofErr w:type="spellEnd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ал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следующего пролета. Способ заготовки кана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лов из палок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дос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аточно трудоемок,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однако он не требует допол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нительных механизмов и приспособлений.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Известны также способы заготовки при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помо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щ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и 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</w:rPr>
        <w:t>пневматиче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ского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каналопроходчика,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упругой стальной ленты, полиэтилено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вой трубки,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стеклопластиковых прутков.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Если заготовка выпол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няется в занятых каналах, то необходимо принять меры, исклю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чающие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повреждение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проложенных кабелей.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После заготовки проверяют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ис</w:t>
      </w:r>
      <w:proofErr w:type="gramStart"/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n</w:t>
      </w:r>
      <w:proofErr w:type="gramEnd"/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равность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канала.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Дпя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этого к заготовке крепят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лробный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цилиндр, а за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ш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линдр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крепят металли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ческую щетку, диаметр которой равен диаметру канала. Пробный цилиндр, проходя по каналу, удаляет наплывы на стыках труб, а щетка удаляет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иэ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канала мелкий мусор и остатки грунта. При большой засоренности канала его прочищают специальным сов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ком с острыми краями, который навинчивают на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коне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первой палки. 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drawing>
          <wp:inline distT="0" distB="0" distL="0" distR="0" wp14:anchorId="165646A7" wp14:editId="06E12693">
            <wp:extent cx="4118610" cy="3235960"/>
            <wp:effectExtent l="0" t="0" r="0" b="2540"/>
            <wp:docPr id="2" name="Рисунок 2" descr="197_Pi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9" descr="197_Pic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8610" cy="323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После проверки исправности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кана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ов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приступают к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>затягива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softHyphen/>
        <w:t xml:space="preserve">нию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кабе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>л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я.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Кабели емкостью до 100 пар затягивают в пролеты канализации, как правило, вручную. Тяжелые кабели затягивают с помощью механизмов следующим образом. Кабельную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тележку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или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козлы-домкраты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с кабелем устанавливают у колодца со сто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роны, обращенной к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на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равлению протяжки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(рис 8.2). При этом кабель должен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пос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ry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пать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в колодец обязательно с верха барабана. Кабельную машину или лебедку устанавливают у второго колод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ца. Стальной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кана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лебедки соединяют с заготовкой и вытягивают в колодец, у которого установлен барабан с кабелем. Конец кана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та соединяют с помощью концевого стального чулка с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концом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кабеля, а затем лебедкой  затягивают кабель в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кан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ал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Для подтягивания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конца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кабеля в колодце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игпользуют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сквоз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ной кабельный чулок, а для подтягивания кабеля в промежуточ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ном колодце -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разрезной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чулок. Во избежание кручения кабеля канат соединяют с чулком через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компенсатор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кручения; чтобы предохранить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об</w:t>
      </w:r>
      <w:proofErr w:type="spellStart"/>
      <w:r w:rsidRPr="00FA1773">
        <w:rPr>
          <w:rFonts w:ascii="Times New Roman" w:eastAsia="Times New Roman" w:hAnsi="Times New Roman" w:cs="Times New Roman"/>
          <w:sz w:val="28"/>
          <w:szCs w:val="28"/>
        </w:rPr>
        <w:t>ол</w:t>
      </w:r>
      <w:proofErr w:type="spellEnd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очку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кабеля от повреждения и края отверстия канала, в него вставляют разъемную предохранительную или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каб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льное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колено. На рис. 8.3 показаны основные устройства</w:t>
      </w:r>
      <w:r w:rsidRPr="00FA1773">
        <w:rPr>
          <w:rFonts w:ascii="Times New Roman" w:eastAsia="Times New Roman" w:hAnsi="Times New Roman" w:cs="Times New Roman"/>
          <w:sz w:val="28"/>
          <w:szCs w:val="28"/>
          <w:vertAlign w:val="superscript"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д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затяжки кабеля в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трубопро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од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drawing>
          <wp:inline distT="0" distB="0" distL="0" distR="0" wp14:anchorId="069187D5" wp14:editId="1814B339">
            <wp:extent cx="3792855" cy="4118610"/>
            <wp:effectExtent l="0" t="0" r="0" b="0"/>
            <wp:docPr id="3" name="Рисунок 3" descr="199_Pi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0" descr="199_Pic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2855" cy="411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После затяжки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кон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ы кабе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хорошо заделывают и укладыва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ют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иа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консоли. В зимнее время кабели в свинцовых оболочках можно протягивать при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темnературе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до 20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°С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</w:rPr>
        <w:t>, а кабели в пласт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массовых оболочках - при температуре не ниже -</w:t>
      </w:r>
      <w:r w:rsidRPr="00FA1773">
        <w:rPr>
          <w:rFonts w:ascii="Times New Roman" w:eastAsia="Times New Roman" w:hAnsi="Times New Roman" w:cs="Times New Roman"/>
          <w:sz w:val="28"/>
          <w:szCs w:val="28"/>
          <w:lang w:val="en-US"/>
        </w:rPr>
        <w:t>l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0 °С.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Прокладка оптических кабелей в 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</w:rPr>
        <w:t>кабельной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канализацни. Волоконно-оптические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линии связи, проходящие в черте насе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ленных пунктов, как правило, прокладывают в телефонной кана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лизации. Основу составляют трубы круглого сечения диаметром </w:t>
      </w:r>
      <w:smartTag w:uri="urn:schemas-microsoft-com:office:smarttags" w:element="metricconverter">
        <w:smartTagPr>
          <w:attr w:name="ProductID" w:val="100 мм"/>
        </w:smartTagPr>
        <w:r w:rsidRPr="00FA1773">
          <w:rPr>
            <w:rFonts w:ascii="Times New Roman" w:eastAsia="Times New Roman" w:hAnsi="Times New Roman" w:cs="Times New Roman"/>
            <w:sz w:val="28"/>
            <w:szCs w:val="28"/>
          </w:rPr>
          <w:t>100 мм</w:t>
        </w:r>
      </w:smartTag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асбоцементные,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бетонные и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ли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пластмассовые. Телефонную канализацию прокладывают на глубине 0,4... </w:t>
      </w:r>
      <w:smartTag w:uri="urn:schemas-microsoft-com:office:smarttags" w:element="metricconverter">
        <w:smartTagPr>
          <w:attr w:name="ProductID" w:val="1,5 м"/>
        </w:smartTagPr>
        <w:r w:rsidRPr="00FA1773">
          <w:rPr>
            <w:rFonts w:ascii="Times New Roman" w:eastAsia="Times New Roman" w:hAnsi="Times New Roman" w:cs="Times New Roman"/>
            <w:sz w:val="28"/>
            <w:szCs w:val="28"/>
          </w:rPr>
          <w:t>1,5 м</w:t>
        </w:r>
      </w:smartTag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8" w:history="1"/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отдельными блоками, 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r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ерметично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состыкованными между собой. Через 80... </w:t>
      </w:r>
      <w:smartTag w:uri="urn:schemas-microsoft-com:office:smarttags" w:element="metricconverter">
        <w:smartTagPr>
          <w:attr w:name="ProductID" w:val="150 м"/>
        </w:smartTagPr>
        <w:r w:rsidRPr="00FA1773">
          <w:rPr>
            <w:rFonts w:ascii="Times New Roman" w:eastAsia="Times New Roman" w:hAnsi="Times New Roman" w:cs="Times New Roman"/>
            <w:sz w:val="28"/>
            <w:szCs w:val="28"/>
          </w:rPr>
          <w:t>150 м</w:t>
        </w:r>
      </w:smartTag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по трассе телефонной канализации размещают смотровые устройства - телефонные колодцы. По стенкам колодцев имеются особые консоли, на которых уклады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вают кабели, а в местах стыка двух строительных длин - кабель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ные муфты.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Устрсйство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для размотки ОК с кабельного барабана устанав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ливают в начале трассы у люка входного колодца со стороны входа в канал кабельной канализации. Барабан ставят таким обра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зом, чтобы размотка 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</w:rPr>
        <w:t>ОК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шла с его верхней части. На трассе во всех местах, где происходит изменение ее направления от прямо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линейного, расставляют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направляюшие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устройства.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Перед прокладкой 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</w:rPr>
        <w:t>ОК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верхний на барабане конец строитель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ной длины, с которого начнется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протяжка,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должен быть оснащен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специапьным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наконечником. Заготовочную проволоку или трос п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рисоединяют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концу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наконечника, укрепленного на конце ОК.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При затягивании 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</w:rPr>
        <w:t>ОК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вручную скорость прокладки может со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ставлять 5...7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м/мин.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Процесс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затягивамия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должен осуществлять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ся равномерно, без резких рывков и остановок 08, с соблюдени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ем минимально допустимого радиуса изгиба кабеля.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Оnтические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кабели по сравнению с электрическими имеют существенно меньшую массу.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Поэтаму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в телефонной канализации их можно затягивать на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прямолинейиых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участках длиной до 1 км, а на трассе с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изrибами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длину кабеля уменьшают до 0,5 км. Общее число оптических кабелей в одном канале не должно превышать трех, а суммарная площадь сечения этих кабелей 20...25%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п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оща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ди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сечения канала.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Для уменьшения трения кабель при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протяжке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смазывают тон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ким слоем технического вазелина. Чтобы исключить воздействие растягивающих усилий на оптические волокна, используют спе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циальное устройство захвата оптического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кабеля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,к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оторое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обеспе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чивает восприятие всей нагрузки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армирующими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элементами кабеля.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Для увеличения длины затягиваемых оптических кабелей 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повышемия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надежности их работы в эксплуатации находят при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менение пластмассовые 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r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рубки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диаметром 30...40 мм. Эти трубки затягивают по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две-три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одновременно в каналы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трубопроаодов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Монтаж электрических и оптических кабелей связи.</w:t>
      </w:r>
      <w:r w:rsidRPr="00FA177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Монтаж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кабе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ей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связи является наиболее ответственной рабо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той, так как от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качества мон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ажа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в значительной степени зависит качество телефонной связи. Большинство работ по монтажу кабе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лей связи связано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с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 м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онтажо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м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муф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>т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На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ГТС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в основном используют соединительные,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разветви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тельные,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изолирующие, газонепроницаемые муфты. Монтаж муфт выполняется в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колодцах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кабельной канализации, шахтах, коллекторах, котлованах. Монтируются также муфты кабелей, прокладываемых по стенам зданий и подвешиваемых на столбо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вых 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стоечных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опорах.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Со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>е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динительно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>й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>м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yфто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>й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сращивают два кабеля одинаковой емкости.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Разветви</w:t>
      </w:r>
      <w:proofErr w:type="spellStart"/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>тель</w:t>
      </w:r>
      <w:proofErr w:type="spellEnd"/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ная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муфта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(перчатка)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служи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т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для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распаивания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кабеля большой емкости на два или более кабелей меньшей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емко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softHyphen/>
      </w:r>
      <w:proofErr w:type="spellStart"/>
      <w:r w:rsidRPr="00FA1773">
        <w:rPr>
          <w:rFonts w:ascii="Times New Roman" w:eastAsia="Times New Roman" w:hAnsi="Times New Roman" w:cs="Times New Roman"/>
          <w:sz w:val="28"/>
          <w:szCs w:val="28"/>
        </w:rPr>
        <w:t>сти</w:t>
      </w:r>
      <w:proofErr w:type="spellEnd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>Изолирующая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муфта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о6еспечивает прерывание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электрическо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го контакта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мет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илическо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оболочки соединяемых кабелей без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наруш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ния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герметичности.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Газонепроницаемая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муфта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представляет собой газонепрони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цаемую пробку, обеспечивающую герметичность кабельной ли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нии по ее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концам.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Последовательность монтажа.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По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>д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готовка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кабеля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к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мо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>н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softHyphen/>
        <w:t xml:space="preserve">тажу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заключаетгя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в его проверке на обрыв жил и экрана, сооб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щение жил между собой, с экраном или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об</w:t>
      </w:r>
      <w:proofErr w:type="spellStart"/>
      <w:r w:rsidRPr="00FA1773">
        <w:rPr>
          <w:rFonts w:ascii="Times New Roman" w:eastAsia="Times New Roman" w:hAnsi="Times New Roman" w:cs="Times New Roman"/>
          <w:sz w:val="28"/>
          <w:szCs w:val="28"/>
        </w:rPr>
        <w:t>ол</w:t>
      </w:r>
      <w:proofErr w:type="spellEnd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очкой, герметич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softHyphen/>
        <w:t>ность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оболочки,соответствие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сопротивления изоляции жил норме (≥5000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МОмкм).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Разделку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концов сращиваемых муфт выполняют с учетом раз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меров м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уфт. Раз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еры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муфт подбирают в зависимости от типов монтируемых кабелей, их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емкост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proofErr w:type="spellStart"/>
      <w:r w:rsidRPr="00FA1773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spellEnd"/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диаметра жил. Муфты долж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ны выступать на 10...15 мм за обрезы оболочек или защитных шлангов кабелей.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Сращивание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токопроводящих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жил и восстановление их изоля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ции в зависимости от местных условий осуществляется ручной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скруткой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путем изолирования с помощью гильзы каждой жилы или пары жил, механизированной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скруткой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сразу четырех жил, а также при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помо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щ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и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групповых сжимаемых соединителей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(мо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у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лей).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При ручной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скрутке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с изолированием пары жил общей гиль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зой  (полиэтиленовой или бумажной) 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скрутки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разносят друг от друга на 10 мм и отгибают в разные стороны (рис. 8.5, а).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drawing>
          <wp:inline distT="0" distB="0" distL="0" distR="0" wp14:anchorId="6D2C5810" wp14:editId="593B4D28">
            <wp:extent cx="3928110" cy="3235960"/>
            <wp:effectExtent l="0" t="0" r="0" b="2540"/>
            <wp:docPr id="4" name="Рисунок 4" descr="203_Pi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1" descr="203_Pic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8110" cy="323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Наиболее прогрессивным способом монтажа является исполь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зование групповых соединителей,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напр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мер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соединителя на10 пар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(СМЖ-10).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Соединитель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СМЖ-10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имеет две части - кор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пус и крышку (рис. 8.5, 6). Сращиваемые жилы вводят в корпус соединителя, который устанавливают в гнездо пресса. Затем на корпус накладывают крышку. При помощи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пресса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обе части со</w:t>
      </w:r>
      <w:r w:rsidRPr="00FA1773">
        <w:rPr>
          <w:rFonts w:ascii="Times New Roman" w:eastAsia="Times New Roman" w:hAnsi="Times New Roman" w:cs="Times New Roman"/>
          <w:bCs/>
          <w:sz w:val="28"/>
          <w:szCs w:val="28"/>
          <w:lang/>
        </w:rPr>
        <w:t xml:space="preserve">единителя </w:t>
      </w:r>
      <w:r w:rsidRPr="00FA1773">
        <w:rPr>
          <w:rFonts w:ascii="Times New Roman" w:eastAsia="Times New Roman" w:hAnsi="Times New Roman" w:cs="Times New Roman"/>
          <w:bCs/>
          <w:sz w:val="28"/>
          <w:szCs w:val="28"/>
        </w:rPr>
        <w:t>сжима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ются,</w:t>
      </w:r>
      <w:r w:rsidRPr="00FA1773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жилы вдавливаются в щели контактных элементов, изоляция жил прорезается острыми гранями и обеспе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чивается хороший электрический контакт.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Восстаноаление каб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>ел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ьных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оболочек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осушествляют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после вос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становления поясной изоляции готового кабельного сердечника и экрана (для кабелей с пластмассовыми оболочками). Свинцовые оболочки восстанавливают при помощи свинцовых муфт и при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поя марки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ПОССу-30.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Алюминиевые оболочки восстанавливают горячей пайкой, склеиванием 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опрессованием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Пластмассовые оболочки 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защитн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шланги кабелей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ГТС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восстанавливают пла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стмассовыми муфтами способом сварки. Основным способом сварки полиэтиленовых муфт является сварка при помощи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на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ллавления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полиэтиленовой ленты под слоями стеклоленты.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В настоящее время для восстановления пластмассовых оболо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чек и шлангов широкое применение находят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термоусаживающие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ся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пластмассовые трубки, внутренняя поверхность которых по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крыта тонким подклеивающим слоем. Эти трубки при нагревании «усаживаются», плотно обтягивают места соединения, вместе со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сплавившимся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подклеивающим слоем обеспечивают хорошую герметичность.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Монтаж оптических кабелей. На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ГТС олтические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кабели связи используют на соединитель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ных линиях между станциями и прокладывают в телефонной ка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нализации, поэтому монтаж соединительных муфт кабеля осуще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ствляется в основном в кабельных колодцах.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Подготовка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ОВ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к сращиванию.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Проиесс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подготовки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ОВ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к сращиванию включает в себя операции снятия первичного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за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щитно-упрочняющего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покрытия волокна 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скалывания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для полу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чения хорошо обработанной торцевой поверхности волокна, а также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обтирку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зачищенных концов мягким материалом,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пропитанным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растворителем (спиртом).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В настоящее время в 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</w:rPr>
        <w:t>ОК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</w:rPr>
        <w:t>, выпускаемых отечественной про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мышленностью, используются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ОВ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только с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эпоксиакрилатным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первичным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зашитно-упрочняющим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покрытием. Такое покрытие может быть удалено либо механическим, либо химическим спо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собом.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Для удаления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эпоксиакрилатного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покрытия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>механическим способом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softHyphen/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используется инструмент, основным рабочим элементом которого служат стальные лезвия толщиной 0,3 мм.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Защи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ное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покрытие желательно удалять за один проход. При этом п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ов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еж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дение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поверхности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световода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должно быть минимальным. Необ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ходимо тщательно подобрать усилие зачистки, что требует при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обретения навыков и п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остоянной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тренировки. Механический спо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соб удаления покрытия уменьшает прочность сварного соедине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ния примерно на 10%.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Надрезание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покрытия и последующее его стягивание вызывают на поверхности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ОВ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миниатюрные повреж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дения вследствие фрикционных сил, создаваемых скольжением ножа инструмента (лезвия) и сдираемого покрытия по поверхно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сти стекла. Зачищенное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ОВ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закрепляют в держателях сварочного аппарата, что также повреждает его поверхность.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Наиболее удобным, исключающим указанные дефекты является </w:t>
      </w:r>
      <w:proofErr w:type="gramStart"/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>химический</w:t>
      </w:r>
      <w:proofErr w:type="gramEnd"/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cnoco6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снятия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эпоксиакрилатного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покрытия с помощью подогретого до определенной температуры растворите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ля.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Д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этой цели целесообразно использовать специальное на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гревательное устройство типа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УН-1.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Конец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ОВ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погружают в по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догретый растворитель (например, ацетон) и выдерживают в те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чение некоторого времени (как правило, около 20...25 с). Покры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тие разбухает, отстает от поверхности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световода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и легко снимает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ся механическим путем с помощью чистой мягкой ветоши.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Для получения хорошо обработанной т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орцевой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поверхности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ОВ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проводят операцию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скалы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ания: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на поверхность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световода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 удаленным первичным покрытием наносят насечку с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последую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шим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приложением к ней растягивающей, изгибающей или ком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бинации этих нагрузок, вызывающих рост трещины и облом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све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товода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в данном месте. Торцевая поверхность должна быть пло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ской, гладкой и перпендикулярной оси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ОВ.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При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скалывании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верхность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торца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может быть зеркальной (давление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резца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опти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мально и диаметр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ОВ близок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</w:rPr>
        <w:t>номинальному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), с ребристой и волнистой зонами (не подобрано давление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резца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на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ОВ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либо диа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метр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ОВ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отклоняется от номинального значения), иметь неболь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шой выступ (отклонение диаметра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ОВ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от номинального). Зер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кальная зона обеспечивает наилучшие условия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ддя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соединения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ОВ,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ребристая зона характеризует область, где трещина начинает разветвляться, волнистая является промежуточной между двумя первыми.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Электронные устройства с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кола ОВ.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Стабильно высокое ка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чество сколов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ОВ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при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минимальных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требованиих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к квалификации персонала получают при использовании автоматических уст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ройств - электронных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ск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an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ывателей.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Волокно с удаленным по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крытием фиксируется в инструменте. Под действием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электронно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softHyphen/>
        <w:t>управлиемо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ro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 дв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гателя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резец вибрирует с низкой частотой и на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растающей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амплегтудой,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приближаясь к волокну, которое натяги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вается синхронно с частотой вибрации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резца.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При нанесении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рез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цом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насечки на поверхности волокна под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действием 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</w:rPr>
        <w:t>растягиваю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щих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усиляй ОВ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обламывается. 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</w:rPr>
        <w:t>Электронные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скалыватели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огут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быть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использовангы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как при монтаже, так и при подготовке к из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мерениям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многомодовых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одномодовых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кабелей.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Скол одномо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довых ОВ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рекомендуется выполнять только с помощью элек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тронных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скалызателей.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Способы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сра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щ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ивания</w:t>
      </w:r>
      <w:r w:rsidRPr="00FA1773">
        <w:rPr>
          <w:rFonts w:ascii="Times New Roman" w:eastAsia="Times New Roman" w:hAnsi="Times New Roman" w:cs="Times New Roman"/>
          <w:b/>
          <w:sz w:val="28"/>
          <w:szCs w:val="28"/>
          <w:lang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ОВ.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В настоящее время для соедине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ния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ОВ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кабелей связи применяется сварка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ОВ.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Сварку проводят с помощью электрической дуги,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кислородно-водородной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горелки,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хлороводородной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горелки,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СО-лазера, </w:t>
      </w:r>
      <w:proofErr w:type="spellStart"/>
      <w:r w:rsidRPr="00FA1773">
        <w:rPr>
          <w:rFonts w:ascii="Times New Roman" w:eastAsia="Times New Roman" w:hAnsi="Times New Roman" w:cs="Times New Roman"/>
          <w:sz w:val="28"/>
          <w:szCs w:val="28"/>
        </w:rPr>
        <w:t>пл</w:t>
      </w:r>
      <w:proofErr w:type="spellEnd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азменного 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re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нератора.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Из всех с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пособо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практическое применение при монтаже 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</w:rPr>
        <w:t>ОК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в процессе строительства и эксплуатации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ВОЛС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нашел только спо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соб сварки с помощью электрической дуги.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При сварке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номодовых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волокон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приходи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ся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решать слож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ные инженерные задачи, связанные с необходимостью обеспече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ния малых значений осевого 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углового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смещений, например, осевое смещение </w:t>
      </w:r>
      <w:proofErr w:type="spellStart"/>
      <w:r w:rsidRPr="00FA1773">
        <w:rPr>
          <w:rFonts w:ascii="Times New Roman" w:eastAsia="Times New Roman" w:hAnsi="Times New Roman" w:cs="Times New Roman"/>
          <w:sz w:val="28"/>
          <w:szCs w:val="28"/>
        </w:rPr>
        <w:t>св</w:t>
      </w:r>
      <w:proofErr w:type="spellEnd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ариваемых одномодовых ОВ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не должно пре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вышать 0,1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мкм.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есткий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допуск по смещению продольных осей соединяемых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одномодовых ОВ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обусловлен тем, что силы поверхностного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натяжения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не могут обеспечить для данного типа во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локна с диаметром сердцевины 5...8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мкм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точную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юстировку.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кие допуски при ю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стировке одномодовых ОВ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не могут быть дос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тигнуты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вручнуго.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В комплектах  </w:t>
      </w:r>
      <w:proofErr w:type="spellStart"/>
      <w:r w:rsidRPr="00FA1773">
        <w:rPr>
          <w:rFonts w:ascii="Times New Roman" w:eastAsia="Times New Roman" w:hAnsi="Times New Roman" w:cs="Times New Roman"/>
          <w:sz w:val="28"/>
          <w:szCs w:val="28"/>
        </w:rPr>
        <w:t>дл</w:t>
      </w:r>
      <w:proofErr w:type="spellEnd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сварки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одномодовых ОВ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используются сис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темы автоматической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юстировки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со 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</w:rPr>
        <w:t>специальными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микропод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вижками,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системой контроля качества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юстировки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и электронным блоком управления. Известны два основных способа контроля качества автоматической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юстировки ОВ.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При первом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с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особе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качество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юстировки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оценивают по уров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ню мощности оптического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сигн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a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а,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проходящего через стык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ОВ,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а ввод и вывод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тического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излучения в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ОВ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осуществляют через участки изгиба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в</w:t>
      </w:r>
      <w:proofErr w:type="spellStart"/>
      <w:r w:rsidRPr="00FA1773">
        <w:rPr>
          <w:rFonts w:ascii="Times New Roman" w:eastAsia="Times New Roman" w:hAnsi="Times New Roman" w:cs="Times New Roman"/>
          <w:sz w:val="28"/>
          <w:szCs w:val="28"/>
        </w:rPr>
        <w:t>ол</w:t>
      </w:r>
      <w:proofErr w:type="spellEnd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окна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в специальных устройствах.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ри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втором способе принцип работы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сис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емы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контроля за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ключается в следующем. Если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пучак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вета п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дает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перпендику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лярно на торец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ОВ,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то возникает отраженный поток света, анализ 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</w:rPr>
        <w:t>распределения</w:t>
      </w:r>
      <w:proofErr w:type="gramEnd"/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мощности которого позволяет определять п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рофиль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показателя преломления и выявлять максимум оптической мощ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ности,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т.е.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оптическую ось.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Как правило, потери на стыках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одномодовых ОВ,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выполнен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ных методом сварки, выполненной автоматическим сварочным аппаратом, составляют 0,05...0,01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дБ.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Разъемное соединение оптических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к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бел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й.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Разъемные со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единители применяются в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оконечных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разделочных муфтах 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19-дюймовых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полках, а также в промежуточных кроссах.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Соединитель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SC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,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дизайн которого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приналежит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японской фирме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NTT,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считается самым перспективным и применяется во всех отраслях, связанных с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ВОЛС.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Соединитель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ST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применяется в сетях передачи данных.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Резьбовой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соединитель,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FC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преимущест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венно используется с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одномодовым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волокном, но менее удобен, чем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SC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,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кроме того, он не имеет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дуплексного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аналога.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Поэтому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для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л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инии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связи целесообразно применять соедини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тели типа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SC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FA1773">
        <w:rPr>
          <w:rFonts w:ascii="Times New Roman" w:eastAsia="Times New Roman" w:hAnsi="Times New Roman" w:cs="Times New Roman"/>
          <w:sz w:val="28"/>
          <w:szCs w:val="28"/>
          <w:lang w:val="en-US"/>
        </w:rPr>
        <w:t>ST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. Вносимые п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отери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при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применении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соедините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лей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SC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для волокна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SMF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составляют менее 0,5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дБ;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соединителей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ST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для волокна </w:t>
      </w:r>
      <w:r w:rsidRPr="00FA1773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SMF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составляют менее 0,7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дБ</w:t>
      </w:r>
      <w:proofErr w:type="gramStart"/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>Типовые значения потерь в разъемных соединителях различ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ного типа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приводятся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табл.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8.1. 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drawing>
          <wp:inline distT="0" distB="0" distL="0" distR="0" wp14:anchorId="530BCE39" wp14:editId="06F3409E">
            <wp:extent cx="3912235" cy="2321560"/>
            <wp:effectExtent l="0" t="0" r="0" b="2540"/>
            <wp:docPr id="5" name="Рисунок 5" descr="207_Pi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2" descr="207_Pic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2235" cy="232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В случае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ислользования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 xml:space="preserve">переходных розеток с одного типа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>со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единитёля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на другой значение потерь принимается равным поте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рям, вносимым одним </w:t>
      </w:r>
      <w:r w:rsidRPr="00FA1773">
        <w:rPr>
          <w:rFonts w:ascii="Times New Roman" w:eastAsia="Times New Roman" w:hAnsi="Times New Roman" w:cs="Times New Roman"/>
          <w:sz w:val="28"/>
          <w:szCs w:val="28"/>
          <w:lang/>
        </w:rPr>
        <w:t xml:space="preserve">ST-коннектором 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t>с керамическим наконеч</w:t>
      </w:r>
      <w:r w:rsidRPr="00FA1773">
        <w:rPr>
          <w:rFonts w:ascii="Times New Roman" w:eastAsia="Times New Roman" w:hAnsi="Times New Roman" w:cs="Times New Roman"/>
          <w:sz w:val="28"/>
          <w:szCs w:val="28"/>
        </w:rPr>
        <w:softHyphen/>
        <w:t>ником.</w:t>
      </w: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</w:p>
    <w:p w:rsidR="00FA1773" w:rsidRPr="00FA1773" w:rsidRDefault="00FA1773" w:rsidP="00FA1773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</w:p>
    <w:p w:rsidR="00252F1F" w:rsidRDefault="00FA1773">
      <w:bookmarkStart w:id="0" w:name="_GoBack"/>
      <w:bookmarkEnd w:id="0"/>
    </w:p>
    <w:sectPr w:rsidR="00252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315"/>
    <w:rsid w:val="005E32E2"/>
    <w:rsid w:val="009E7CF2"/>
    <w:rsid w:val="00A54315"/>
    <w:rsid w:val="00FA1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1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17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1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17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&#1085;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3496</Words>
  <Characters>19930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2021-09-19T12:46:00Z</dcterms:created>
  <dcterms:modified xsi:type="dcterms:W3CDTF">2021-09-19T12:46:00Z</dcterms:modified>
</cp:coreProperties>
</file>